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3" w:rsidRPr="00000BEE" w:rsidRDefault="00306F53" w:rsidP="00306F5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</w:t>
      </w:r>
    </w:p>
    <w:p w:rsidR="00306F53" w:rsidRPr="00000BEE" w:rsidRDefault="00306F53" w:rsidP="00306F5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306F53" w:rsidRPr="00000BEE" w:rsidRDefault="00306F53" w:rsidP="00306F5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</w:t>
      </w:r>
    </w:p>
    <w:p w:rsidR="00306F53" w:rsidRPr="00000BEE" w:rsidRDefault="00306F53" w:rsidP="00306F5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О.В. Мельникова</w:t>
      </w:r>
    </w:p>
    <w:p w:rsidR="00306F53" w:rsidRPr="00000BEE" w:rsidRDefault="00306F53" w:rsidP="00306F53">
      <w:pPr>
        <w:ind w:left="7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«___»_________20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0BEE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F53" w:rsidRDefault="00306F53" w:rsidP="0030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F53" w:rsidRPr="006F0E80" w:rsidRDefault="00306F53" w:rsidP="0030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306F53" w:rsidRPr="006F0E80" w:rsidRDefault="00306F53" w:rsidP="0030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НОО (Вариант </w:t>
      </w:r>
      <w:r w:rsidR="00A939B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.2)</w:t>
      </w:r>
    </w:p>
    <w:p w:rsidR="00306F53" w:rsidRPr="006F0E80" w:rsidRDefault="00306F53" w:rsidP="0030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0F255C" w:rsidRPr="00306F53" w:rsidRDefault="00306F53" w:rsidP="000F2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F255C" w:rsidRPr="00306F53">
        <w:rPr>
          <w:rFonts w:ascii="Times New Roman" w:hAnsi="Times New Roman" w:cs="Times New Roman"/>
          <w:sz w:val="24"/>
          <w:szCs w:val="24"/>
        </w:rPr>
        <w:t>чебный план в ФАОП НОО для обучающихся с ЗПР (вариант 7.2)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0F255C" w:rsidRPr="00306F53" w:rsidRDefault="002E4EC7" w:rsidP="000F2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F255C" w:rsidRPr="00306F53">
        <w:rPr>
          <w:rFonts w:ascii="Times New Roman" w:hAnsi="Times New Roman" w:cs="Times New Roman"/>
          <w:sz w:val="24"/>
          <w:szCs w:val="24"/>
        </w:rPr>
        <w:t xml:space="preserve">чебный план состоит из двух частей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255C" w:rsidRPr="00306F53">
        <w:rPr>
          <w:rFonts w:ascii="Times New Roman" w:hAnsi="Times New Roman" w:cs="Times New Roman"/>
          <w:sz w:val="24"/>
          <w:szCs w:val="24"/>
        </w:rPr>
        <w:t xml:space="preserve"> обязательной части и части, формируемой участниками образовательных отношений.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к продолжению образования на уровне основного общего образования;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0F255C" w:rsidRPr="00306F53" w:rsidRDefault="000F255C" w:rsidP="000C7DA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с ОВЗ внеурочная деятельность организуется по направлениям развития личности.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область, согласно требованиям ФГОС НОО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с ОВЗ, является обязательной частью внеурочной деятельности и представлен</w:t>
      </w:r>
      <w:r w:rsidR="000C7DAC">
        <w:rPr>
          <w:rFonts w:ascii="Times New Roman" w:hAnsi="Times New Roman" w:cs="Times New Roman"/>
          <w:sz w:val="24"/>
          <w:szCs w:val="24"/>
        </w:rPr>
        <w:t>а</w:t>
      </w:r>
      <w:r w:rsidRPr="00306F53">
        <w:rPr>
          <w:rFonts w:ascii="Times New Roman" w:hAnsi="Times New Roman" w:cs="Times New Roman"/>
          <w:sz w:val="24"/>
          <w:szCs w:val="24"/>
        </w:rPr>
        <w:t xml:space="preserve"> фронтальными и индивидуальными коррекционно-развивающими занятиями (логопедическими и </w:t>
      </w:r>
      <w:proofErr w:type="spellStart"/>
      <w:r w:rsidRPr="00306F53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306F53">
        <w:rPr>
          <w:rFonts w:ascii="Times New Roman" w:hAnsi="Times New Roman" w:cs="Times New Roman"/>
          <w:sz w:val="24"/>
          <w:szCs w:val="24"/>
        </w:rPr>
        <w:t xml:space="preserve">) и ритмикой, направленными на коррекцию дефекта и формирование навыков адаптации личности в современных жизненных условиях. 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Сроки освоения АООП НОО (вариант 7.2)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с ЗПР составляют 5 лет.</w:t>
      </w:r>
    </w:p>
    <w:p w:rsidR="009B2616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 с ЗПР. 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34 недели, на первом и втором годах обучения - 33 недели. Продолжительность каникул в течение учебного года составляет не менее 30 календарных дней, летом - не менее 8 недель.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на первом и втором годах обучения устанавливаются в течение года дополнительные недельные каникулы.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r w:rsidRPr="00306F53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 40 минут. При определении продолжительности занятий на первом и втором годах обучения используется "ступенчатый" режим обучения: в первом полугодии (в сентябре-октябре - по 3 урока в день по 35 минут каждый, в ноябре-декабре - по 4 урока по 35 минут каждый; в январе-мае - по 4 урока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40 </w:t>
      </w:r>
      <w:proofErr w:type="gramStart"/>
      <w:r w:rsidRPr="00306F53">
        <w:rPr>
          <w:rFonts w:ascii="Times New Roman" w:hAnsi="Times New Roman" w:cs="Times New Roman"/>
          <w:sz w:val="24"/>
          <w:szCs w:val="24"/>
        </w:rPr>
        <w:t>минут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каждый).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F53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306F53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306F53">
        <w:rPr>
          <w:rFonts w:ascii="Times New Roman" w:hAnsi="Times New Roman" w:cs="Times New Roman"/>
          <w:sz w:val="24"/>
          <w:szCs w:val="24"/>
        </w:rPr>
        <w:t xml:space="preserve">), </w:t>
      </w:r>
      <w:r w:rsidRPr="00306F53">
        <w:rPr>
          <w:rFonts w:ascii="Times New Roman" w:hAnsi="Times New Roman" w:cs="Times New Roman"/>
          <w:sz w:val="24"/>
          <w:szCs w:val="24"/>
        </w:rPr>
        <w:lastRenderedPageBreak/>
        <w:t>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обучающихся.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минут, на групповые занятия - до 40 минут.</w:t>
      </w:r>
    </w:p>
    <w:p w:rsidR="000F255C" w:rsidRPr="00306F53" w:rsidRDefault="000F255C" w:rsidP="000F25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F53">
        <w:rPr>
          <w:rFonts w:ascii="Times New Roman" w:hAnsi="Times New Roman" w:cs="Times New Roman"/>
          <w:sz w:val="24"/>
          <w:szCs w:val="24"/>
        </w:rPr>
        <w:t>Количество часов, отводимых в неделю на занятия внеурочной деятельностью, составляет не более 10 часов (в том числе не менее 5 часов в неделю на коррекционно-образовательную область в течение всего срока обучения на уровне начального общего образования) (пункт 3.4.16.</w:t>
      </w:r>
      <w:proofErr w:type="gramEnd"/>
      <w:r w:rsidRPr="00306F5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2506F4" w:rsidRDefault="002506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39BA" w:rsidRPr="00000BEE" w:rsidRDefault="00A939BA" w:rsidP="00A939BA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                                                                  </w:t>
      </w:r>
    </w:p>
    <w:p w:rsidR="00A939BA" w:rsidRPr="00000BEE" w:rsidRDefault="00A939BA" w:rsidP="00A939BA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A939BA" w:rsidRPr="00000BEE" w:rsidRDefault="00A939BA" w:rsidP="00A939BA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</w:t>
      </w:r>
    </w:p>
    <w:p w:rsidR="00A939BA" w:rsidRPr="00000BEE" w:rsidRDefault="00A939BA" w:rsidP="00A939BA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О.В. Мельникова</w:t>
      </w:r>
    </w:p>
    <w:p w:rsidR="00A939BA" w:rsidRPr="00000BEE" w:rsidRDefault="00A939BA" w:rsidP="00A939BA">
      <w:pPr>
        <w:ind w:left="7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«___»_________20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0BEE">
        <w:rPr>
          <w:rFonts w:ascii="Times New Roman" w:hAnsi="Times New Roman" w:cs="Times New Roman"/>
          <w:b/>
          <w:sz w:val="24"/>
          <w:szCs w:val="24"/>
        </w:rPr>
        <w:t>г.</w:t>
      </w:r>
    </w:p>
    <w:p w:rsidR="00A939BA" w:rsidRDefault="00A939BA" w:rsidP="00A9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9BA" w:rsidRPr="006F0E80" w:rsidRDefault="00A939BA" w:rsidP="00A9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A939BA" w:rsidRPr="006F0E80" w:rsidRDefault="00A939BA" w:rsidP="00A9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7.2)</w:t>
      </w:r>
    </w:p>
    <w:p w:rsidR="00A939BA" w:rsidRPr="006F0E80" w:rsidRDefault="00A939BA" w:rsidP="00A9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A939BA" w:rsidRPr="00306F53" w:rsidRDefault="00A939BA" w:rsidP="00A939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67"/>
        <w:gridCol w:w="589"/>
        <w:gridCol w:w="756"/>
        <w:gridCol w:w="756"/>
        <w:gridCol w:w="756"/>
        <w:gridCol w:w="756"/>
        <w:gridCol w:w="1080"/>
      </w:tblGrid>
      <w:tr w:rsidR="00A939BA" w:rsidRPr="00306F53" w:rsidTr="00A939BA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A939BA" w:rsidRDefault="00A939BA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A939BA" w:rsidRP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9BA" w:rsidRPr="00A939BA" w:rsidRDefault="00A939BA" w:rsidP="0012696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A939BA" w:rsidRDefault="00A939BA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939BA" w:rsidRPr="00306F53" w:rsidTr="00953031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BA" w:rsidRPr="00A939BA" w:rsidRDefault="00A939BA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BA" w:rsidRP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A939BA" w:rsidRDefault="00A939BA" w:rsidP="00A939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BA" w:rsidRPr="00306F53" w:rsidTr="00A939BA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39BA" w:rsidRPr="00306F53" w:rsidTr="00A939BA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BA" w:rsidRPr="00306F53" w:rsidRDefault="00A939BA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9BA" w:rsidRPr="00306F53" w:rsidTr="00A939BA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9BA" w:rsidRPr="00306F53" w:rsidRDefault="00A939BA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</w:p>
          <w:p w:rsidR="00A939BA" w:rsidRPr="00306F53" w:rsidRDefault="00A939BA" w:rsidP="00A939B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39BA" w:rsidRP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A939BA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2506F4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39BA" w:rsidRPr="002506F4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39BA" w:rsidRPr="002506F4" w:rsidRDefault="00A939BA" w:rsidP="00A939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D62B65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D62B65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D62B65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D62B65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D62B65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D62B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дефектологом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A939BA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9BA" w:rsidRPr="00306F53" w:rsidTr="00A939BA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06F53" w:rsidRDefault="00A939BA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9BA" w:rsidRPr="00306F53" w:rsidRDefault="00A939BA" w:rsidP="00A939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A939BA" w:rsidRPr="00306F53" w:rsidRDefault="00A939BA" w:rsidP="00A939BA">
      <w:pPr>
        <w:rPr>
          <w:rFonts w:ascii="Times New Roman" w:hAnsi="Times New Roman" w:cs="Times New Roman"/>
          <w:sz w:val="24"/>
          <w:szCs w:val="24"/>
        </w:rPr>
      </w:pPr>
    </w:p>
    <w:p w:rsidR="00A939BA" w:rsidRDefault="00A939BA" w:rsidP="00A939BA">
      <w:pPr>
        <w:rPr>
          <w:rFonts w:ascii="Times New Roman" w:hAnsi="Times New Roman" w:cs="Times New Roman"/>
          <w:sz w:val="24"/>
          <w:szCs w:val="24"/>
        </w:rPr>
      </w:pPr>
    </w:p>
    <w:p w:rsidR="00A939BA" w:rsidRDefault="00A939BA" w:rsidP="000F255C">
      <w:pPr>
        <w:rPr>
          <w:rFonts w:ascii="Times New Roman" w:hAnsi="Times New Roman" w:cs="Times New Roman"/>
          <w:sz w:val="24"/>
          <w:szCs w:val="24"/>
        </w:rPr>
      </w:pPr>
    </w:p>
    <w:p w:rsidR="00082B73" w:rsidRDefault="00082B73" w:rsidP="000F255C">
      <w:pPr>
        <w:rPr>
          <w:rFonts w:ascii="Times New Roman" w:hAnsi="Times New Roman" w:cs="Times New Roman"/>
          <w:sz w:val="24"/>
          <w:szCs w:val="24"/>
        </w:rPr>
      </w:pPr>
    </w:p>
    <w:p w:rsidR="00082B73" w:rsidRDefault="00082B73" w:rsidP="000F255C">
      <w:pPr>
        <w:rPr>
          <w:rFonts w:ascii="Times New Roman" w:hAnsi="Times New Roman" w:cs="Times New Roman"/>
          <w:sz w:val="24"/>
          <w:szCs w:val="24"/>
        </w:rPr>
      </w:pPr>
    </w:p>
    <w:p w:rsidR="00082B73" w:rsidRPr="00000BEE" w:rsidRDefault="00082B73" w:rsidP="00082B7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                                                                  </w:t>
      </w:r>
    </w:p>
    <w:p w:rsidR="00082B73" w:rsidRPr="00000BEE" w:rsidRDefault="00082B73" w:rsidP="00082B7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082B73" w:rsidRPr="00000BEE" w:rsidRDefault="00082B73" w:rsidP="00082B7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</w:t>
      </w:r>
    </w:p>
    <w:p w:rsidR="00082B73" w:rsidRPr="00000BEE" w:rsidRDefault="00082B73" w:rsidP="00082B73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О.В. Мельникова</w:t>
      </w:r>
    </w:p>
    <w:p w:rsidR="00082B73" w:rsidRPr="00000BEE" w:rsidRDefault="00082B73" w:rsidP="00082B73">
      <w:pPr>
        <w:ind w:left="7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«___»_________20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0BEE">
        <w:rPr>
          <w:rFonts w:ascii="Times New Roman" w:hAnsi="Times New Roman" w:cs="Times New Roman"/>
          <w:b/>
          <w:sz w:val="24"/>
          <w:szCs w:val="24"/>
        </w:rPr>
        <w:t>г.</w:t>
      </w:r>
    </w:p>
    <w:p w:rsidR="00082B73" w:rsidRDefault="00082B73" w:rsidP="0008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73" w:rsidRPr="006F0E80" w:rsidRDefault="00082B73" w:rsidP="0008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082B73" w:rsidRPr="006F0E80" w:rsidRDefault="00082B73" w:rsidP="0008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7.2)</w:t>
      </w:r>
    </w:p>
    <w:p w:rsidR="00082B73" w:rsidRPr="006F0E80" w:rsidRDefault="00082B73" w:rsidP="0008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082B73" w:rsidRPr="00306F53" w:rsidRDefault="00082B73" w:rsidP="00082B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67"/>
        <w:gridCol w:w="589"/>
        <w:gridCol w:w="756"/>
        <w:gridCol w:w="756"/>
        <w:gridCol w:w="876"/>
        <w:gridCol w:w="992"/>
      </w:tblGrid>
      <w:tr w:rsidR="00082B73" w:rsidRPr="00306F53" w:rsidTr="00082B7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082B73" w:rsidRPr="00A939BA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2B73" w:rsidRPr="00A939BA" w:rsidRDefault="00082B73" w:rsidP="0012696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82B73" w:rsidRPr="00306F53" w:rsidTr="00082B73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73" w:rsidRPr="00A939BA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A939BA" w:rsidRDefault="00082B73" w:rsidP="00082B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A939BA" w:rsidRDefault="00082B73" w:rsidP="0012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B73" w:rsidRPr="00306F53" w:rsidTr="00082B7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2B73" w:rsidRPr="00306F53" w:rsidTr="00082B73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B73" w:rsidRPr="00306F53" w:rsidTr="00082B7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</w:p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73" w:rsidRPr="00A939BA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A939BA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2506F4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82B73" w:rsidRPr="002506F4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82B73" w:rsidRPr="002506F4" w:rsidRDefault="00082B73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F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итмика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дефектологом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A939BA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2B73" w:rsidRPr="00306F53" w:rsidTr="00082B73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73" w:rsidRPr="00306F53" w:rsidRDefault="00082B73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B73" w:rsidRPr="00306F53" w:rsidRDefault="00082B73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082B73" w:rsidRPr="00306F53" w:rsidRDefault="00082B73" w:rsidP="00082B73">
      <w:pPr>
        <w:rPr>
          <w:rFonts w:ascii="Times New Roman" w:hAnsi="Times New Roman" w:cs="Times New Roman"/>
          <w:sz w:val="24"/>
          <w:szCs w:val="24"/>
        </w:rPr>
      </w:pPr>
    </w:p>
    <w:p w:rsidR="00082B73" w:rsidRDefault="00082B73" w:rsidP="00082B73">
      <w:pPr>
        <w:rPr>
          <w:rFonts w:ascii="Times New Roman" w:hAnsi="Times New Roman" w:cs="Times New Roman"/>
          <w:sz w:val="24"/>
          <w:szCs w:val="24"/>
        </w:rPr>
      </w:pPr>
    </w:p>
    <w:p w:rsidR="00082B73" w:rsidRDefault="00082B73" w:rsidP="000F255C">
      <w:pPr>
        <w:rPr>
          <w:rFonts w:ascii="Times New Roman" w:hAnsi="Times New Roman" w:cs="Times New Roman"/>
          <w:sz w:val="24"/>
          <w:szCs w:val="24"/>
        </w:rPr>
      </w:pPr>
    </w:p>
    <w:sectPr w:rsidR="00082B73" w:rsidSect="00306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1FB"/>
    <w:rsid w:val="0006014C"/>
    <w:rsid w:val="00082B73"/>
    <w:rsid w:val="000C7DAC"/>
    <w:rsid w:val="000F255C"/>
    <w:rsid w:val="001A6408"/>
    <w:rsid w:val="002506F4"/>
    <w:rsid w:val="002A2DE7"/>
    <w:rsid w:val="002E4EC7"/>
    <w:rsid w:val="00306F53"/>
    <w:rsid w:val="00340997"/>
    <w:rsid w:val="005F5406"/>
    <w:rsid w:val="007330AD"/>
    <w:rsid w:val="008919E8"/>
    <w:rsid w:val="009B2616"/>
    <w:rsid w:val="00A939BA"/>
    <w:rsid w:val="00D62B65"/>
    <w:rsid w:val="00E34BC7"/>
    <w:rsid w:val="00E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55C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E31FB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EE31FB"/>
    <w:pPr>
      <w:jc w:val="center"/>
    </w:pPr>
  </w:style>
  <w:style w:type="character" w:customStyle="1" w:styleId="10">
    <w:name w:val="Заголовок 1 Знак"/>
    <w:basedOn w:val="a0"/>
    <w:link w:val="1"/>
    <w:uiPriority w:val="99"/>
    <w:rsid w:val="000F255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9</cp:revision>
  <cp:lastPrinted>2023-08-28T09:05:00Z</cp:lastPrinted>
  <dcterms:created xsi:type="dcterms:W3CDTF">2023-08-25T06:43:00Z</dcterms:created>
  <dcterms:modified xsi:type="dcterms:W3CDTF">2023-09-08T09:23:00Z</dcterms:modified>
</cp:coreProperties>
</file>